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rtl/>
                <w:lang w:bidi="ar-IQ"/>
              </w:rPr>
            </w:pPr>
          </w:p>
          <w:p w14:paraId="34B53567" w14:textId="77777777" w:rsidR="000B6E65" w:rsidRDefault="000B6E65" w:rsidP="00F97C67">
            <w:pPr>
              <w:spacing w:after="0" w:line="240" w:lineRule="auto"/>
              <w:rPr>
                <w:rFonts w:ascii="Times New Roman" w:hAnsi="Times New Roman" w:cs="Times New Roman"/>
                <w:sz w:val="2"/>
                <w:szCs w:val="2"/>
                <w:rtl/>
                <w:lang w:bidi="ar-IQ"/>
              </w:rPr>
            </w:pPr>
          </w:p>
          <w:p w14:paraId="26CE8FF4" w14:textId="77777777" w:rsidR="000B6E65" w:rsidRDefault="000B6E65" w:rsidP="00F97C67">
            <w:pPr>
              <w:spacing w:after="0" w:line="240" w:lineRule="auto"/>
              <w:rPr>
                <w:rFonts w:ascii="Times New Roman" w:hAnsi="Times New Roman" w:cs="Times New Roman"/>
                <w:sz w:val="2"/>
                <w:szCs w:val="2"/>
                <w:rtl/>
                <w:lang w:bidi="ar-IQ"/>
              </w:rPr>
            </w:pPr>
          </w:p>
          <w:p w14:paraId="5D754DD1" w14:textId="77777777" w:rsidR="000B6E65" w:rsidRDefault="000B6E65" w:rsidP="00F97C67">
            <w:pPr>
              <w:spacing w:after="0" w:line="240" w:lineRule="auto"/>
              <w:rPr>
                <w:rFonts w:ascii="Times New Roman" w:hAnsi="Times New Roman" w:cs="Times New Roman"/>
                <w:sz w:val="2"/>
                <w:szCs w:val="2"/>
                <w:rtl/>
                <w:lang w:bidi="ar-IQ"/>
              </w:rPr>
            </w:pPr>
          </w:p>
          <w:p w14:paraId="78374462" w14:textId="77777777" w:rsidR="000B6E65" w:rsidRDefault="000B6E65" w:rsidP="00F97C67">
            <w:pPr>
              <w:spacing w:after="0" w:line="240" w:lineRule="auto"/>
              <w:rPr>
                <w:rFonts w:ascii="Times New Roman" w:hAnsi="Times New Roman" w:cs="Times New Roman"/>
                <w:sz w:val="2"/>
                <w:szCs w:val="2"/>
                <w:rtl/>
                <w:lang w:bidi="ar-IQ"/>
              </w:rPr>
            </w:pPr>
          </w:p>
          <w:p w14:paraId="7B474E4C" w14:textId="77777777" w:rsidR="000B6E65" w:rsidRDefault="000B6E65" w:rsidP="00F97C67">
            <w:pPr>
              <w:spacing w:after="0" w:line="240" w:lineRule="auto"/>
              <w:rPr>
                <w:rFonts w:ascii="Times New Roman" w:hAnsi="Times New Roman" w:cs="Times New Roman"/>
                <w:sz w:val="2"/>
                <w:szCs w:val="2"/>
                <w:rtl/>
                <w:lang w:bidi="ar-IQ"/>
              </w:rPr>
            </w:pPr>
          </w:p>
          <w:p w14:paraId="7993AC9F" w14:textId="77777777" w:rsidR="000B6E65" w:rsidRDefault="000B6E65" w:rsidP="00F97C67">
            <w:pPr>
              <w:spacing w:after="0" w:line="240" w:lineRule="auto"/>
              <w:rPr>
                <w:rFonts w:ascii="Times New Roman" w:hAnsi="Times New Roman" w:cs="Times New Roman"/>
                <w:sz w:val="2"/>
                <w:szCs w:val="2"/>
                <w:rtl/>
                <w:lang w:bidi="ar-IQ"/>
              </w:rPr>
            </w:pPr>
          </w:p>
          <w:p w14:paraId="31524912" w14:textId="77777777" w:rsidR="000B6E65" w:rsidRDefault="000B6E65" w:rsidP="00F97C67">
            <w:pPr>
              <w:spacing w:after="0" w:line="240" w:lineRule="auto"/>
              <w:rPr>
                <w:rFonts w:ascii="Times New Roman" w:hAnsi="Times New Roman" w:cs="Times New Roman"/>
                <w:sz w:val="2"/>
                <w:szCs w:val="2"/>
                <w:rtl/>
                <w:lang w:bidi="ar-IQ"/>
              </w:rPr>
            </w:pPr>
          </w:p>
          <w:p w14:paraId="3CCA1460" w14:textId="77777777" w:rsidR="000B6E65" w:rsidRDefault="000B6E65" w:rsidP="00F97C67">
            <w:pPr>
              <w:spacing w:after="0" w:line="240" w:lineRule="auto"/>
              <w:rPr>
                <w:rFonts w:ascii="Times New Roman" w:hAnsi="Times New Roman" w:cs="Times New Roman"/>
                <w:sz w:val="2"/>
                <w:szCs w:val="2"/>
                <w:rtl/>
                <w:lang w:bidi="ar-IQ"/>
              </w:rPr>
            </w:pPr>
          </w:p>
          <w:p w14:paraId="2F7C82BD" w14:textId="77777777" w:rsidR="000B6E65" w:rsidRDefault="000B6E65" w:rsidP="00F97C67">
            <w:pPr>
              <w:spacing w:after="0" w:line="240" w:lineRule="auto"/>
              <w:rPr>
                <w:rFonts w:ascii="Times New Roman" w:hAnsi="Times New Roman" w:cs="Times New Roman"/>
                <w:sz w:val="2"/>
                <w:szCs w:val="2"/>
                <w:rtl/>
                <w:lang w:bidi="ar-IQ"/>
              </w:rPr>
            </w:pPr>
          </w:p>
          <w:p w14:paraId="56B05AA9" w14:textId="77777777" w:rsidR="000B6E65" w:rsidRDefault="000B6E65" w:rsidP="00F97C67">
            <w:pPr>
              <w:spacing w:after="0" w:line="240" w:lineRule="auto"/>
              <w:rPr>
                <w:rFonts w:ascii="Times New Roman" w:hAnsi="Times New Roman" w:cs="Times New Roman"/>
                <w:sz w:val="2"/>
                <w:szCs w:val="2"/>
                <w:rtl/>
                <w:lang w:bidi="ar-IQ"/>
              </w:rPr>
            </w:pPr>
          </w:p>
          <w:p w14:paraId="4692E29B" w14:textId="77777777" w:rsidR="000B6E65" w:rsidRDefault="000B6E65" w:rsidP="00F97C67">
            <w:pPr>
              <w:spacing w:after="0" w:line="240" w:lineRule="auto"/>
              <w:rPr>
                <w:rFonts w:ascii="Times New Roman" w:hAnsi="Times New Roman" w:cs="Times New Roman"/>
                <w:sz w:val="2"/>
                <w:szCs w:val="2"/>
                <w:rtl/>
                <w:lang w:bidi="ar-IQ"/>
              </w:rPr>
            </w:pPr>
          </w:p>
          <w:p w14:paraId="0C0C2CA7" w14:textId="77777777" w:rsidR="000B6E65" w:rsidRDefault="000B6E65" w:rsidP="00F97C67">
            <w:pPr>
              <w:spacing w:after="0" w:line="240" w:lineRule="auto"/>
              <w:rPr>
                <w:rFonts w:ascii="Times New Roman" w:hAnsi="Times New Roman" w:cs="Times New Roman"/>
                <w:sz w:val="2"/>
                <w:szCs w:val="2"/>
                <w:rtl/>
                <w:lang w:bidi="ar-IQ"/>
              </w:rPr>
            </w:pPr>
          </w:p>
          <w:p w14:paraId="4A19BC10" w14:textId="77777777" w:rsidR="000B6E65" w:rsidRDefault="000B6E65" w:rsidP="00F97C67">
            <w:pPr>
              <w:spacing w:after="0" w:line="240" w:lineRule="auto"/>
              <w:rPr>
                <w:rFonts w:ascii="Times New Roman" w:hAnsi="Times New Roman" w:cs="Times New Roman"/>
                <w:sz w:val="2"/>
                <w:szCs w:val="2"/>
                <w:rtl/>
                <w:lang w:bidi="ar-IQ"/>
              </w:rPr>
            </w:pPr>
          </w:p>
          <w:p w14:paraId="585090E5" w14:textId="77777777" w:rsidR="000B6E65" w:rsidRDefault="000B6E65" w:rsidP="00F97C67">
            <w:pPr>
              <w:spacing w:after="0" w:line="240" w:lineRule="auto"/>
              <w:rPr>
                <w:rFonts w:ascii="Times New Roman" w:hAnsi="Times New Roman" w:cs="Times New Roman"/>
                <w:sz w:val="2"/>
                <w:szCs w:val="2"/>
                <w:rtl/>
                <w:lang w:bidi="ar-IQ"/>
              </w:rPr>
            </w:pPr>
          </w:p>
          <w:p w14:paraId="25D38E4A" w14:textId="77777777" w:rsidR="000B6E65" w:rsidRDefault="000B6E65" w:rsidP="00F97C67">
            <w:pPr>
              <w:spacing w:after="0" w:line="240" w:lineRule="auto"/>
              <w:rPr>
                <w:rFonts w:ascii="Times New Roman" w:hAnsi="Times New Roman" w:cs="Times New Roman"/>
                <w:sz w:val="2"/>
                <w:szCs w:val="2"/>
                <w:rtl/>
                <w:lang w:bidi="ar-IQ"/>
              </w:rPr>
            </w:pPr>
          </w:p>
          <w:p w14:paraId="40067257" w14:textId="77777777" w:rsidR="000B6E65" w:rsidRDefault="000B6E65" w:rsidP="00F97C67">
            <w:pPr>
              <w:spacing w:after="0" w:line="240" w:lineRule="auto"/>
              <w:rPr>
                <w:rFonts w:ascii="Times New Roman" w:hAnsi="Times New Roman" w:cs="Times New Roman"/>
                <w:sz w:val="2"/>
                <w:szCs w:val="2"/>
                <w:rtl/>
                <w:lang w:bidi="ar-IQ"/>
              </w:rPr>
            </w:pPr>
          </w:p>
          <w:p w14:paraId="525D5C0E" w14:textId="77777777" w:rsidR="000B6E65" w:rsidRDefault="000B6E65" w:rsidP="00F97C67">
            <w:pPr>
              <w:spacing w:after="0" w:line="240" w:lineRule="auto"/>
              <w:rPr>
                <w:rFonts w:ascii="Times New Roman" w:hAnsi="Times New Roman" w:cs="Times New Roman"/>
                <w:sz w:val="2"/>
                <w:szCs w:val="2"/>
                <w:rtl/>
                <w:lang w:bidi="ar-IQ"/>
              </w:rPr>
            </w:pPr>
          </w:p>
          <w:p w14:paraId="62A166DE" w14:textId="77777777" w:rsidR="000B6E65" w:rsidRDefault="000B6E65" w:rsidP="00F97C67">
            <w:pPr>
              <w:spacing w:after="0" w:line="240" w:lineRule="auto"/>
              <w:rPr>
                <w:rFonts w:ascii="Times New Roman" w:hAnsi="Times New Roman" w:cs="Times New Roman"/>
                <w:sz w:val="2"/>
                <w:szCs w:val="2"/>
                <w:rtl/>
                <w:lang w:bidi="ar-IQ"/>
              </w:rPr>
            </w:pPr>
          </w:p>
          <w:p w14:paraId="64F42E0F" w14:textId="77777777" w:rsidR="000B6E65" w:rsidRDefault="000B6E65" w:rsidP="00F97C67">
            <w:pPr>
              <w:spacing w:after="0" w:line="240" w:lineRule="auto"/>
              <w:rPr>
                <w:rFonts w:ascii="Times New Roman" w:hAnsi="Times New Roman" w:cs="Times New Roman"/>
                <w:sz w:val="2"/>
                <w:szCs w:val="2"/>
                <w:rtl/>
                <w:lang w:bidi="ar-IQ"/>
              </w:rPr>
            </w:pPr>
          </w:p>
          <w:p w14:paraId="0697E65F" w14:textId="77777777" w:rsidR="000B6E65" w:rsidRDefault="000B6E65" w:rsidP="00F97C67">
            <w:pPr>
              <w:spacing w:after="0" w:line="240" w:lineRule="auto"/>
              <w:rPr>
                <w:rFonts w:ascii="Times New Roman" w:hAnsi="Times New Roman" w:cs="Times New Roman"/>
                <w:sz w:val="2"/>
                <w:szCs w:val="2"/>
                <w:rtl/>
                <w:lang w:bidi="ar-IQ"/>
              </w:rPr>
            </w:pPr>
          </w:p>
          <w:p w14:paraId="0C6D73BA" w14:textId="77777777" w:rsidR="000B6E65" w:rsidRDefault="000B6E65" w:rsidP="00F97C67">
            <w:pPr>
              <w:spacing w:after="0" w:line="240" w:lineRule="auto"/>
              <w:rPr>
                <w:rFonts w:ascii="Times New Roman" w:hAnsi="Times New Roman" w:cs="Times New Roman"/>
                <w:sz w:val="2"/>
                <w:szCs w:val="2"/>
                <w:rtl/>
                <w:lang w:bidi="ar-IQ"/>
              </w:rPr>
            </w:pPr>
          </w:p>
          <w:p w14:paraId="5DFD564C" w14:textId="77777777" w:rsidR="000B6E65" w:rsidRDefault="000B6E65" w:rsidP="00F97C67">
            <w:pPr>
              <w:spacing w:after="0" w:line="240" w:lineRule="auto"/>
              <w:rPr>
                <w:rFonts w:ascii="Times New Roman" w:hAnsi="Times New Roman" w:cs="Times New Roman"/>
                <w:sz w:val="2"/>
                <w:szCs w:val="2"/>
                <w:rtl/>
                <w:lang w:bidi="ar-IQ"/>
              </w:rPr>
            </w:pPr>
          </w:p>
          <w:p w14:paraId="5AE4967F" w14:textId="77777777" w:rsidR="000B6E65" w:rsidRDefault="000B6E65" w:rsidP="00F97C67">
            <w:pPr>
              <w:spacing w:after="0" w:line="240" w:lineRule="auto"/>
              <w:rPr>
                <w:rFonts w:ascii="Times New Roman" w:hAnsi="Times New Roman" w:cs="Times New Roman"/>
                <w:sz w:val="2"/>
                <w:szCs w:val="2"/>
                <w:rtl/>
                <w:lang w:bidi="ar-IQ"/>
              </w:rPr>
            </w:pPr>
          </w:p>
          <w:p w14:paraId="0E6E6DC4" w14:textId="77777777" w:rsidR="000B6E65" w:rsidRDefault="000B6E65" w:rsidP="00F97C67">
            <w:pPr>
              <w:spacing w:after="0" w:line="240" w:lineRule="auto"/>
              <w:rPr>
                <w:rFonts w:ascii="Times New Roman" w:hAnsi="Times New Roman" w:cs="Times New Roman"/>
                <w:sz w:val="2"/>
                <w:szCs w:val="2"/>
                <w:rtl/>
                <w:lang w:bidi="ar-IQ"/>
              </w:rPr>
            </w:pPr>
          </w:p>
          <w:p w14:paraId="3D75B3B2" w14:textId="77777777" w:rsidR="000B6E65" w:rsidRDefault="000B6E65" w:rsidP="00F97C67">
            <w:pPr>
              <w:spacing w:after="0" w:line="240" w:lineRule="auto"/>
              <w:rPr>
                <w:rFonts w:ascii="Times New Roman" w:hAnsi="Times New Roman" w:cs="Times New Roman"/>
                <w:sz w:val="2"/>
                <w:szCs w:val="2"/>
                <w:rtl/>
                <w:lang w:bidi="ar-IQ"/>
              </w:rPr>
            </w:pPr>
          </w:p>
          <w:p w14:paraId="677B960B" w14:textId="77777777" w:rsidR="000B6E65" w:rsidRDefault="000B6E65" w:rsidP="00F97C67">
            <w:pPr>
              <w:spacing w:after="0" w:line="240" w:lineRule="auto"/>
              <w:rPr>
                <w:rFonts w:ascii="Times New Roman" w:hAnsi="Times New Roman" w:cs="Times New Roman"/>
                <w:sz w:val="2"/>
                <w:szCs w:val="2"/>
                <w:rtl/>
                <w:lang w:bidi="ar-IQ"/>
              </w:rPr>
            </w:pPr>
          </w:p>
          <w:p w14:paraId="0B3810CC" w14:textId="77777777" w:rsidR="000B6E65" w:rsidRDefault="000B6E65" w:rsidP="00F97C67">
            <w:pPr>
              <w:spacing w:after="0" w:line="240" w:lineRule="auto"/>
              <w:rPr>
                <w:rFonts w:ascii="Times New Roman" w:hAnsi="Times New Roman" w:cs="Times New Roman"/>
                <w:sz w:val="2"/>
                <w:szCs w:val="2"/>
                <w:rtl/>
                <w:lang w:bidi="ar-IQ"/>
              </w:rPr>
            </w:pPr>
          </w:p>
          <w:p w14:paraId="00E90BB3" w14:textId="77777777" w:rsidR="000B6E65" w:rsidRDefault="000B6E65" w:rsidP="00F97C67">
            <w:pPr>
              <w:spacing w:after="0" w:line="240" w:lineRule="auto"/>
              <w:rPr>
                <w:rFonts w:ascii="Times New Roman" w:hAnsi="Times New Roman" w:cs="Times New Roman"/>
                <w:sz w:val="2"/>
                <w:szCs w:val="2"/>
                <w:rtl/>
                <w:lang w:bidi="ar-IQ"/>
              </w:rPr>
            </w:pPr>
          </w:p>
          <w:p w14:paraId="07727E3D" w14:textId="77777777" w:rsidR="000B6E65" w:rsidRDefault="000B6E65" w:rsidP="00F97C67">
            <w:pPr>
              <w:spacing w:after="0" w:line="240" w:lineRule="auto"/>
              <w:rPr>
                <w:rFonts w:ascii="Times New Roman" w:hAnsi="Times New Roman" w:cs="Times New Roman"/>
                <w:sz w:val="2"/>
                <w:szCs w:val="2"/>
                <w:rtl/>
                <w:lang w:bidi="ar-IQ"/>
              </w:rPr>
            </w:pPr>
          </w:p>
          <w:p w14:paraId="4E61A415" w14:textId="77777777" w:rsidR="000B6E65" w:rsidRDefault="000B6E65" w:rsidP="00F97C67">
            <w:pPr>
              <w:spacing w:after="0" w:line="240" w:lineRule="auto"/>
              <w:rPr>
                <w:rFonts w:ascii="Times New Roman" w:hAnsi="Times New Roman" w:cs="Times New Roman"/>
                <w:sz w:val="2"/>
                <w:szCs w:val="2"/>
                <w:rtl/>
                <w:lang w:bidi="ar-IQ"/>
              </w:rPr>
            </w:pPr>
          </w:p>
          <w:p w14:paraId="12E08845" w14:textId="77777777" w:rsidR="000B6E65" w:rsidRDefault="000B6E65"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2271E691"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581179">
              <w:rPr>
                <w:rFonts w:ascii="Times New Roman" w:hAnsi="Times New Roman" w:cs="Times New Roman" w:hint="cs"/>
                <w:b/>
                <w:bCs/>
                <w:sz w:val="36"/>
                <w:szCs w:val="36"/>
                <w:rtl/>
                <w:lang w:bidi="ar-IQ"/>
              </w:rPr>
              <w:t>8339</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191C64AC" w:rsidR="00D53226" w:rsidRPr="00581179"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581179">
              <w:rPr>
                <w:rFonts w:ascii="Times New Roman" w:hAnsi="Times New Roman" w:cs="Times New Roman"/>
                <w:sz w:val="36"/>
                <w:szCs w:val="36"/>
              </w:rPr>
              <w:t xml:space="preserve"> </w:t>
            </w:r>
            <w:r w:rsidR="00581179" w:rsidRPr="00581179">
              <w:rPr>
                <w:rFonts w:ascii="Times New Roman" w:hAnsi="Times New Roman" w:cs="Times New Roman"/>
                <w:b/>
                <w:bCs/>
                <w:sz w:val="36"/>
                <w:szCs w:val="36"/>
              </w:rPr>
              <w:t>C04B41/87</w:t>
            </w:r>
          </w:p>
          <w:p w14:paraId="06A71661" w14:textId="7A152AEB" w:rsidR="00581179" w:rsidRPr="00581179" w:rsidRDefault="00581179" w:rsidP="00F97C67">
            <w:pPr>
              <w:pStyle w:val="NoSpacing"/>
              <w:spacing w:line="276" w:lineRule="auto"/>
              <w:rPr>
                <w:rFonts w:ascii="Times New Roman" w:hAnsi="Times New Roman" w:cs="Times New Roman"/>
                <w:b/>
                <w:bCs/>
                <w:sz w:val="36"/>
                <w:szCs w:val="36"/>
                <w:lang w:bidi="ar-IQ"/>
              </w:rPr>
            </w:pPr>
            <w:r w:rsidRPr="00581179">
              <w:rPr>
                <w:rFonts w:ascii="Times New Roman" w:hAnsi="Times New Roman" w:cs="Times New Roman"/>
                <w:b/>
                <w:bCs/>
                <w:sz w:val="36"/>
                <w:szCs w:val="36"/>
              </w:rPr>
              <w:t xml:space="preserve"> </w:t>
            </w:r>
            <w:r w:rsidRPr="00581179">
              <w:rPr>
                <w:rFonts w:ascii="Times New Roman" w:hAnsi="Times New Roman" w:cs="Times New Roman" w:hint="cs"/>
                <w:b/>
                <w:bCs/>
                <w:sz w:val="36"/>
                <w:szCs w:val="36"/>
                <w:rtl/>
                <w:lang w:bidi="ar-IQ"/>
              </w:rPr>
              <w:t xml:space="preserve">                       </w:t>
            </w:r>
            <w:r w:rsidRPr="00581179">
              <w:rPr>
                <w:rFonts w:ascii="Times New Roman" w:hAnsi="Times New Roman" w:cs="Times New Roman"/>
                <w:b/>
                <w:bCs/>
                <w:sz w:val="36"/>
                <w:szCs w:val="36"/>
                <w:lang w:bidi="ar-IQ"/>
              </w:rPr>
              <w:t xml:space="preserve">   </w:t>
            </w:r>
            <w:r w:rsidRPr="00581179">
              <w:rPr>
                <w:rFonts w:ascii="Times New Roman" w:hAnsi="Times New Roman" w:cs="Times New Roman" w:hint="cs"/>
                <w:b/>
                <w:bCs/>
                <w:sz w:val="36"/>
                <w:szCs w:val="36"/>
                <w:rtl/>
                <w:lang w:bidi="ar-IQ"/>
              </w:rPr>
              <w:t xml:space="preserve">     </w:t>
            </w:r>
            <w:r w:rsidRPr="00581179">
              <w:rPr>
                <w:rFonts w:ascii="Times New Roman" w:hAnsi="Times New Roman" w:cs="Times New Roman"/>
                <w:b/>
                <w:bCs/>
                <w:sz w:val="36"/>
                <w:szCs w:val="36"/>
                <w:lang w:bidi="ar-IQ"/>
              </w:rPr>
              <w:t>C03B5/43</w:t>
            </w:r>
          </w:p>
          <w:p w14:paraId="0E624EB1" w14:textId="598FBB66" w:rsidR="00581179" w:rsidRPr="00581179" w:rsidRDefault="00581179" w:rsidP="00F97C67">
            <w:pPr>
              <w:pStyle w:val="NoSpacing"/>
              <w:spacing w:line="276" w:lineRule="auto"/>
              <w:rPr>
                <w:rFonts w:ascii="Times New Roman" w:hAnsi="Times New Roman" w:cs="Times New Roman"/>
                <w:b/>
                <w:bCs/>
                <w:sz w:val="36"/>
                <w:szCs w:val="36"/>
                <w:lang w:bidi="ar-IQ"/>
              </w:rPr>
            </w:pPr>
            <w:r w:rsidRPr="00581179">
              <w:rPr>
                <w:rFonts w:ascii="Times New Roman" w:hAnsi="Times New Roman" w:cs="Times New Roman"/>
                <w:b/>
                <w:bCs/>
                <w:sz w:val="36"/>
                <w:szCs w:val="36"/>
                <w:lang w:bidi="ar-IQ"/>
              </w:rPr>
              <w:t xml:space="preserve"> </w:t>
            </w:r>
            <w:r w:rsidRPr="00581179">
              <w:rPr>
                <w:rFonts w:ascii="Times New Roman" w:hAnsi="Times New Roman" w:cs="Times New Roman" w:hint="cs"/>
                <w:b/>
                <w:bCs/>
                <w:sz w:val="36"/>
                <w:szCs w:val="36"/>
                <w:rtl/>
                <w:lang w:bidi="ar-IQ"/>
              </w:rPr>
              <w:t xml:space="preserve">                           </w:t>
            </w:r>
            <w:r w:rsidRPr="00581179">
              <w:rPr>
                <w:rFonts w:ascii="Times New Roman" w:hAnsi="Times New Roman" w:cs="Times New Roman"/>
                <w:b/>
                <w:bCs/>
                <w:sz w:val="36"/>
                <w:szCs w:val="36"/>
                <w:lang w:bidi="ar-IQ"/>
              </w:rPr>
              <w:t xml:space="preserve">C03C10/04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714ED227"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581179">
              <w:rPr>
                <w:rFonts w:ascii="Times New Roman" w:hAnsi="Times New Roman" w:cs="Times New Roman" w:hint="cs"/>
                <w:b/>
                <w:bCs/>
                <w:sz w:val="36"/>
                <w:szCs w:val="36"/>
                <w:rtl/>
                <w:lang w:bidi="ar-IQ"/>
              </w:rPr>
              <w:t>4</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0DC6070C"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44C2E6A3" w14:textId="77777777" w:rsidR="000B6E65" w:rsidRDefault="000B6E65" w:rsidP="00F97C67">
            <w:pPr>
              <w:spacing w:after="0" w:line="240" w:lineRule="auto"/>
              <w:rPr>
                <w:rFonts w:ascii="Times New Roman" w:hAnsi="Times New Roman" w:cs="Times New Roman"/>
                <w:sz w:val="32"/>
                <w:szCs w:val="32"/>
                <w:rtl/>
                <w:lang w:bidi="ar-IQ"/>
              </w:rPr>
            </w:pPr>
          </w:p>
          <w:p w14:paraId="69797E9F" w14:textId="5732FE00" w:rsidR="000B6E65" w:rsidRPr="000B6E65" w:rsidRDefault="000B6E65" w:rsidP="000B6E65">
            <w:pPr>
              <w:spacing w:after="0" w:line="240" w:lineRule="auto"/>
              <w:jc w:val="center"/>
              <w:rPr>
                <w:rFonts w:ascii="Times New Roman" w:hAnsi="Times New Roman" w:cs="Times New Roman"/>
                <w:b/>
                <w:bCs/>
                <w:sz w:val="28"/>
                <w:szCs w:val="28"/>
                <w:rtl/>
                <w:lang w:bidi="ar-IQ"/>
              </w:rPr>
            </w:pPr>
            <w:r>
              <w:rPr>
                <w:rFonts w:ascii="Times New Roman" w:hAnsi="Times New Roman" w:cs="Times New Roman" w:hint="cs"/>
                <w:b/>
                <w:bCs/>
                <w:noProof/>
                <w:sz w:val="28"/>
                <w:szCs w:val="28"/>
                <w:rtl/>
              </w:rPr>
              <mc:AlternateContent>
                <mc:Choice Requires="wps">
                  <w:drawing>
                    <wp:anchor distT="0" distB="0" distL="114300" distR="114300" simplePos="0" relativeHeight="251659264" behindDoc="0" locked="0" layoutInCell="1" allowOverlap="1" wp14:anchorId="5A4735CB" wp14:editId="16AB4D58">
                      <wp:simplePos x="0" y="0"/>
                      <wp:positionH relativeFrom="column">
                        <wp:posOffset>436880</wp:posOffset>
                      </wp:positionH>
                      <wp:positionV relativeFrom="paragraph">
                        <wp:posOffset>92710</wp:posOffset>
                      </wp:positionV>
                      <wp:extent cx="123825" cy="247650"/>
                      <wp:effectExtent l="38100" t="0" r="28575" b="19050"/>
                      <wp:wrapNone/>
                      <wp:docPr id="2" name="Left Brace 2"/>
                      <wp:cNvGraphicFramePr/>
                      <a:graphic xmlns:a="http://schemas.openxmlformats.org/drawingml/2006/main">
                        <a:graphicData uri="http://schemas.microsoft.com/office/word/2010/wordprocessingShape">
                          <wps:wsp>
                            <wps:cNvSpPr/>
                            <wps:spPr>
                              <a:xfrm>
                                <a:off x="0" y="0"/>
                                <a:ext cx="123825" cy="24765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936301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6" type="#_x0000_t87" style="position:absolute;margin-left:34.4pt;margin-top:7.3pt;width:9.75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" adj="900" strokecolor="#4472c4 [3204]" strokeweight=".5pt">
                      <v:stroke joinstyle="miter"/>
                    </v:shape>
                  </w:pict>
                </mc:Fallback>
              </mc:AlternateContent>
            </w:r>
            <w:r w:rsidRPr="000B6E65">
              <w:rPr>
                <w:rFonts w:ascii="Times New Roman" w:hAnsi="Times New Roman" w:cs="Times New Roman" w:hint="cs"/>
                <w:b/>
                <w:bCs/>
                <w:sz w:val="28"/>
                <w:szCs w:val="28"/>
                <w:rtl/>
                <w:lang w:bidi="ar-IQ"/>
              </w:rPr>
              <w:t>د. باسم عبد الحسن عبد الحي</w:t>
            </w:r>
          </w:p>
          <w:p w14:paraId="74FB9192" w14:textId="75DF1063" w:rsidR="000B6E65" w:rsidRPr="000B6E65" w:rsidRDefault="000B6E65" w:rsidP="000B6E65">
            <w:pPr>
              <w:spacing w:after="0" w:line="240" w:lineRule="auto"/>
              <w:jc w:val="center"/>
              <w:rPr>
                <w:rFonts w:ascii="Times New Roman" w:hAnsi="Times New Roman" w:cs="Times New Roman"/>
                <w:b/>
                <w:bCs/>
                <w:sz w:val="28"/>
                <w:szCs w:val="28"/>
                <w:rtl/>
                <w:lang w:bidi="ar-IQ"/>
              </w:rPr>
            </w:pPr>
            <w:r w:rsidRPr="000B6E65">
              <w:rPr>
                <w:rFonts w:ascii="Times New Roman" w:hAnsi="Times New Roman" w:cs="Times New Roman" w:hint="cs"/>
                <w:b/>
                <w:bCs/>
                <w:sz w:val="28"/>
                <w:szCs w:val="28"/>
                <w:rtl/>
                <w:lang w:bidi="ar-IQ"/>
              </w:rPr>
              <w:t>ا. عباس حيال لكن</w:t>
            </w:r>
          </w:p>
          <w:p w14:paraId="58B408E4" w14:textId="09849443" w:rsidR="000B6E65" w:rsidRPr="000B6E65" w:rsidRDefault="000B6E65" w:rsidP="000B6E65">
            <w:pPr>
              <w:spacing w:after="0" w:line="240" w:lineRule="auto"/>
              <w:jc w:val="center"/>
              <w:rPr>
                <w:rFonts w:ascii="Times New Roman" w:hAnsi="Times New Roman" w:cs="Times New Roman"/>
                <w:b/>
                <w:bCs/>
                <w:sz w:val="28"/>
                <w:szCs w:val="28"/>
                <w:rtl/>
                <w:lang w:bidi="ar-IQ"/>
              </w:rPr>
            </w:pPr>
            <w:r w:rsidRPr="000B6E65">
              <w:rPr>
                <w:rFonts w:ascii="Times New Roman" w:hAnsi="Times New Roman" w:cs="Times New Roman" w:hint="cs"/>
                <w:b/>
                <w:bCs/>
                <w:sz w:val="28"/>
                <w:szCs w:val="28"/>
                <w:rtl/>
                <w:lang w:bidi="ar-IQ"/>
              </w:rPr>
              <w:t>وزارة الصناعة والمعادن / الشركة العامة للحديد والصلب</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77E120CB"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581179">
              <w:rPr>
                <w:rFonts w:ascii="Times New Roman" w:hAnsi="Times New Roman" w:cs="Times New Roman"/>
                <w:b/>
                <w:bCs/>
                <w:sz w:val="32"/>
                <w:szCs w:val="32"/>
                <w:lang w:bidi="ar-IQ"/>
              </w:rPr>
              <w:t>IQ/00240023</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12B40AE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581179">
              <w:rPr>
                <w:rFonts w:ascii="Times New Roman" w:hAnsi="Times New Roman" w:cs="Times New Roman" w:hint="cs"/>
                <w:b/>
                <w:bCs/>
                <w:sz w:val="32"/>
                <w:szCs w:val="32"/>
                <w:rtl/>
                <w:lang w:bidi="ar-IQ"/>
              </w:rPr>
              <w:t>17/1/2024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2012FCD6"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581179">
              <w:rPr>
                <w:rFonts w:ascii="Times New Roman" w:hAnsi="Times New Roman" w:cs="Times New Roman" w:hint="cs"/>
                <w:b/>
                <w:bCs/>
                <w:sz w:val="32"/>
                <w:szCs w:val="32"/>
                <w:rtl/>
                <w:lang w:bidi="ar-IQ"/>
              </w:rPr>
              <w:t>28/8/2024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0416C180" w14:textId="77777777" w:rsidR="000B6E65" w:rsidRDefault="000B6E65"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780A0D82" w14:textId="77777777" w:rsidR="000B6E65" w:rsidRDefault="000B6E65" w:rsidP="00F97C67">
            <w:pPr>
              <w:spacing w:after="0" w:line="240" w:lineRule="auto"/>
              <w:rPr>
                <w:rFonts w:ascii="Times New Roman" w:hAnsi="Times New Roman" w:cs="Times New Roman"/>
                <w:sz w:val="36"/>
                <w:szCs w:val="36"/>
                <w:lang w:bidi="ar-IQ"/>
              </w:rPr>
            </w:pPr>
          </w:p>
          <w:p w14:paraId="75A6A388"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0CFC66D3" w:rsidR="00D53226" w:rsidRPr="00EC583B" w:rsidRDefault="00D53226" w:rsidP="00581179">
            <w:pPr>
              <w:pStyle w:val="NoSpacing"/>
              <w:tabs>
                <w:tab w:val="left" w:pos="3267"/>
              </w:tabs>
              <w:jc w:val="center"/>
              <w:rPr>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581179" w:rsidRPr="00581179">
              <w:rPr>
                <w:rFonts w:hint="cs"/>
                <w:b/>
                <w:bCs/>
                <w:sz w:val="32"/>
                <w:szCs w:val="32"/>
                <w:rtl/>
              </w:rPr>
              <w:t>تكنلوجيا  عراقية جديدة لزيادة  العزل الحراري  والانبعاثية الحرارية وتقليل استهلاك الوقود وغازات الاحتباس الحراري باستخدام الطلاء السيراميكي لفرن اعادة التسخين لمصنع الدر</w:t>
            </w:r>
            <w:r w:rsidR="00956AFA">
              <w:rPr>
                <w:rFonts w:hint="cs"/>
                <w:b/>
                <w:bCs/>
                <w:sz w:val="32"/>
                <w:szCs w:val="32"/>
                <w:rtl/>
              </w:rPr>
              <w:t>ف</w:t>
            </w:r>
            <w:r w:rsidR="00581179" w:rsidRPr="00581179">
              <w:rPr>
                <w:rFonts w:hint="cs"/>
                <w:b/>
                <w:bCs/>
                <w:sz w:val="32"/>
                <w:szCs w:val="32"/>
                <w:rtl/>
              </w:rPr>
              <w:t>لة</w:t>
            </w:r>
            <w:r w:rsidR="00581179">
              <w:rPr>
                <w:rFonts w:hint="cs"/>
                <w:b/>
                <w:bCs/>
                <w:sz w:val="32"/>
                <w:szCs w:val="32"/>
                <w:rtl/>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5B06026" w14:textId="77777777" w:rsidR="00581179" w:rsidRPr="000B6E65" w:rsidRDefault="00581179" w:rsidP="00581179">
            <w:pPr>
              <w:pStyle w:val="NoSpacing"/>
              <w:jc w:val="both"/>
              <w:rPr>
                <w:rFonts w:asciiTheme="majorBidi" w:hAnsiTheme="majorBidi" w:cstheme="majorBidi"/>
                <w:b/>
                <w:bCs/>
                <w:sz w:val="24"/>
                <w:szCs w:val="24"/>
              </w:rPr>
            </w:pPr>
            <w:r w:rsidRPr="000B6E65">
              <w:rPr>
                <w:rFonts w:asciiTheme="majorBidi" w:hAnsiTheme="majorBidi" w:cstheme="majorBidi"/>
                <w:b/>
                <w:bCs/>
                <w:sz w:val="24"/>
                <w:szCs w:val="24"/>
                <w:rtl/>
                <w:lang w:bidi="ar-IQ"/>
              </w:rPr>
              <w:t xml:space="preserve">تعد تقنية استخدام الطلاء السيراميكي عالي الانبعاثية المستندة الى تحسين انبعاثيه الجدار تقنية مهمة لتعزيز نقل الحرارة والحفاظ على الطاقة وتقليل من انبعاث ثاني أوكسيد الكاربون والذي يتناسب طرديا مع استهلاك الطاقة. في هذا البحث، تم استخدام طريقة براءة الاختراع المرقمة 6444 الصادرة من الجهاز المركزي للتقييس والسيطرة النوعية والتي طبقت في معدلة الغاز الطبيعي للخط الأول بعزل جدار الريفورمر وبمساحة 4 متر مربع مع بعض البوابات للشركة العامة لصناعة الأسمدة الجنوبية بزيادة العزل الحراري بمعدل </w:t>
            </w:r>
            <w:r w:rsidRPr="000B6E65">
              <w:rPr>
                <w:rFonts w:asciiTheme="majorBidi" w:hAnsiTheme="majorBidi" w:cstheme="majorBidi"/>
                <w:b/>
                <w:bCs/>
                <w:sz w:val="24"/>
                <w:szCs w:val="24"/>
              </w:rPr>
              <w:t>40</w:t>
            </w:r>
            <w:r w:rsidRPr="000B6E65">
              <w:rPr>
                <w:rFonts w:asciiTheme="majorBidi" w:hAnsiTheme="majorBidi" w:cstheme="majorBidi"/>
                <w:b/>
                <w:bCs/>
                <w:sz w:val="24"/>
                <w:szCs w:val="24"/>
                <w:rtl/>
                <w:lang w:bidi="ar-IQ"/>
              </w:rPr>
              <w:t xml:space="preserve"> % باستخدام جهازي التصوير الحراري والأشعة تحت الحمراء. تتكون مادة الطلاء السيراميكي ذات الاساس السليكوني من استخدام الاكاسيد النقية كالسليكا واوكسيد المنغنيز (</w:t>
            </w:r>
            <w:r w:rsidRPr="000B6E65">
              <w:rPr>
                <w:rFonts w:asciiTheme="majorBidi" w:hAnsiTheme="majorBidi" w:cstheme="majorBidi"/>
                <w:b/>
                <w:bCs/>
                <w:sz w:val="24"/>
                <w:szCs w:val="24"/>
              </w:rPr>
              <w:t>(2:1</w:t>
            </w:r>
            <w:r w:rsidRPr="000B6E65">
              <w:rPr>
                <w:rFonts w:asciiTheme="majorBidi" w:hAnsiTheme="majorBidi" w:cstheme="majorBidi"/>
                <w:b/>
                <w:bCs/>
                <w:sz w:val="24"/>
                <w:szCs w:val="24"/>
                <w:rtl/>
                <w:lang w:bidi="ar-IQ"/>
              </w:rPr>
              <w:t xml:space="preserve"> </w:t>
            </w:r>
            <w:r w:rsidRPr="000B6E65">
              <w:rPr>
                <w:rFonts w:asciiTheme="majorBidi" w:hAnsiTheme="majorBidi" w:cstheme="majorBidi" w:hint="cs"/>
                <w:b/>
                <w:bCs/>
                <w:sz w:val="24"/>
                <w:szCs w:val="24"/>
                <w:rtl/>
                <w:lang w:bidi="ar-IQ"/>
              </w:rPr>
              <w:t xml:space="preserve">والألومينا واوكسيد الكالسيوم واوكسيد المغنيسيوم وفلوريد الكالسيوم مع مواد رابطة مكونه من سليكات الصوديوم والبوتاسيوم بنسبة </w:t>
            </w:r>
            <w:r w:rsidRPr="000B6E65">
              <w:rPr>
                <w:rFonts w:asciiTheme="majorBidi" w:hAnsiTheme="majorBidi" w:cstheme="majorBidi"/>
                <w:b/>
                <w:bCs/>
                <w:sz w:val="24"/>
                <w:szCs w:val="24"/>
              </w:rPr>
              <w:t>%</w:t>
            </w:r>
            <w:r w:rsidRPr="000B6E65">
              <w:rPr>
                <w:rFonts w:asciiTheme="majorBidi" w:hAnsiTheme="majorBidi" w:cstheme="majorBidi"/>
                <w:b/>
                <w:bCs/>
                <w:sz w:val="24"/>
                <w:szCs w:val="24"/>
                <w:rtl/>
                <w:lang w:bidi="ar-IQ"/>
              </w:rPr>
              <w:t>(</w:t>
            </w:r>
            <w:r w:rsidRPr="000B6E65">
              <w:rPr>
                <w:rFonts w:asciiTheme="majorBidi" w:hAnsiTheme="majorBidi" w:cstheme="majorBidi"/>
                <w:b/>
                <w:bCs/>
                <w:sz w:val="24"/>
                <w:szCs w:val="24"/>
              </w:rPr>
              <w:t>(15-10</w:t>
            </w:r>
            <w:r w:rsidRPr="000B6E65">
              <w:rPr>
                <w:rFonts w:asciiTheme="majorBidi" w:hAnsiTheme="majorBidi" w:cstheme="majorBidi"/>
                <w:b/>
                <w:bCs/>
                <w:sz w:val="24"/>
                <w:szCs w:val="24"/>
                <w:rtl/>
                <w:lang w:bidi="ar-IQ"/>
              </w:rPr>
              <w:t xml:space="preserve">. واجراء عملية التزجيج لنماذج الاسمنت الحراري المبطن للفرن إعادة التسخين باستخدام فرن كهربائي بدرجة حرارة تتراوح ما بين 900- 1200 درجة مئوية.  اثبتت النتائج ان تركيب المادة السيراميكية المحضرة هو سليكيت على هيئة كوارتز متعدد الطبقات تم فحصها بأجهزة التحليل الالكتروني </w:t>
            </w:r>
            <w:bookmarkStart w:id="0" w:name="OLE_LINK6"/>
            <w:bookmarkStart w:id="1" w:name="OLE_LINK5"/>
            <w:r w:rsidRPr="000B6E65">
              <w:rPr>
                <w:rFonts w:asciiTheme="majorBidi" w:hAnsiTheme="majorBidi" w:cstheme="majorBidi"/>
                <w:b/>
                <w:bCs/>
                <w:sz w:val="24"/>
                <w:szCs w:val="24"/>
              </w:rPr>
              <w:t>XRF, XRD, FTIR, EDX</w:t>
            </w:r>
            <w:r w:rsidRPr="000B6E65">
              <w:rPr>
                <w:rFonts w:asciiTheme="majorBidi" w:hAnsiTheme="majorBidi" w:cstheme="majorBidi"/>
                <w:b/>
                <w:bCs/>
                <w:sz w:val="24"/>
                <w:szCs w:val="24"/>
                <w:vertAlign w:val="subscript"/>
              </w:rPr>
              <w:t>S</w:t>
            </w:r>
            <w:r w:rsidRPr="000B6E65">
              <w:rPr>
                <w:rFonts w:asciiTheme="majorBidi" w:hAnsiTheme="majorBidi" w:cstheme="majorBidi"/>
                <w:b/>
                <w:bCs/>
                <w:sz w:val="24"/>
                <w:szCs w:val="24"/>
              </w:rPr>
              <w:t>, SEM</w:t>
            </w:r>
            <w:r w:rsidRPr="000B6E65">
              <w:rPr>
                <w:rFonts w:asciiTheme="majorBidi" w:hAnsiTheme="majorBidi" w:cstheme="majorBidi"/>
                <w:b/>
                <w:bCs/>
                <w:sz w:val="24"/>
                <w:szCs w:val="24"/>
                <w:rtl/>
                <w:lang w:bidi="ar-IQ"/>
              </w:rPr>
              <w:t>.</w:t>
            </w:r>
            <w:bookmarkEnd w:id="0"/>
            <w:bookmarkEnd w:id="1"/>
            <w:r w:rsidRPr="000B6E65">
              <w:rPr>
                <w:rFonts w:asciiTheme="majorBidi" w:hAnsiTheme="majorBidi" w:cstheme="majorBidi"/>
                <w:b/>
                <w:bCs/>
                <w:sz w:val="24"/>
                <w:szCs w:val="24"/>
                <w:rtl/>
                <w:lang w:bidi="ar-IQ"/>
              </w:rPr>
              <w:t xml:space="preserve"> لذلك تعتبر طريقة جديدة لزيادة العزل الحراري بمقدار 17 -20 % وزيادة المواصفات الميكانيكية للإسمنت الحراري وتقليل استهلاك الوقود وبالتالي تقليل انبعاثات غازات الاحتباس الحراري. </w:t>
            </w:r>
          </w:p>
          <w:p w14:paraId="2E5F7546" w14:textId="7EC460F3" w:rsidR="00D53226" w:rsidRPr="00581179" w:rsidRDefault="00D53226" w:rsidP="00F97C67">
            <w:pPr>
              <w:pStyle w:val="NoSpacing"/>
              <w:jc w:val="both"/>
              <w:rPr>
                <w:rFonts w:asciiTheme="majorBidi" w:hAnsiTheme="majorBidi" w:cstheme="majorBidi"/>
                <w:b/>
                <w:bCs/>
                <w:sz w:val="20"/>
                <w:szCs w:val="20"/>
                <w:rtl/>
              </w:rPr>
            </w:pPr>
          </w:p>
        </w:tc>
      </w:tr>
    </w:tbl>
    <w:p w14:paraId="4B247DEA" w14:textId="77777777" w:rsidR="002F1810" w:rsidRPr="00D53226" w:rsidRDefault="002F1810" w:rsidP="000B6E65"/>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0B6E65"/>
    <w:rsid w:val="002F1810"/>
    <w:rsid w:val="00581179"/>
    <w:rsid w:val="00956AFA"/>
    <w:rsid w:val="00C04AE4"/>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69772968-828F-48B1-9750-3C54BEEDF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281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8</cp:revision>
  <dcterms:created xsi:type="dcterms:W3CDTF">2022-03-30T04:36:00Z</dcterms:created>
  <dcterms:modified xsi:type="dcterms:W3CDTF">2024-10-07T10:33:00Z</dcterms:modified>
</cp:coreProperties>
</file>